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79" w:rsidRPr="00C95D8A" w:rsidRDefault="007F4679" w:rsidP="007F4679">
      <w:pPr>
        <w:rPr>
          <w:rFonts w:cs="Arial"/>
          <w:b/>
          <w:lang w:val="en-ZA"/>
        </w:rPr>
      </w:pPr>
      <w:r w:rsidRPr="00C95D8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95D8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95D8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Date:</w:t>
      </w:r>
      <w:r w:rsidRPr="00C95D8A">
        <w:rPr>
          <w:rFonts w:cs="Arial"/>
          <w:b/>
          <w:sz w:val="18"/>
          <w:szCs w:val="18"/>
          <w:lang w:val="en-ZA"/>
        </w:rPr>
        <w:tab/>
      </w:r>
      <w:r w:rsidR="00C95D8A" w:rsidRPr="00C95D8A">
        <w:rPr>
          <w:rFonts w:cs="Arial"/>
          <w:b/>
          <w:sz w:val="18"/>
          <w:szCs w:val="18"/>
          <w:lang w:val="en-ZA"/>
        </w:rPr>
        <w:t>01 November 2012</w:t>
      </w:r>
    </w:p>
    <w:p w:rsidR="007F4679" w:rsidRPr="00C95D8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95D8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95D8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smallCaps/>
          <w:sz w:val="18"/>
          <w:szCs w:val="18"/>
          <w:lang w:val="en-ZA"/>
        </w:rPr>
        <w:t>Subject:</w:t>
      </w:r>
      <w:r w:rsidRPr="00C95D8A">
        <w:rPr>
          <w:rFonts w:cs="Arial"/>
          <w:b/>
          <w:sz w:val="18"/>
          <w:szCs w:val="18"/>
          <w:lang w:val="en-ZA"/>
        </w:rPr>
        <w:t xml:space="preserve">   </w:t>
      </w:r>
      <w:r w:rsidRPr="00C95D8A">
        <w:rPr>
          <w:rFonts w:cs="Arial"/>
          <w:sz w:val="18"/>
          <w:szCs w:val="18"/>
          <w:lang w:val="en-ZA"/>
        </w:rPr>
        <w:t>New Financial Instrument Listing</w:t>
      </w:r>
      <w:r w:rsidRPr="00C95D8A">
        <w:rPr>
          <w:rFonts w:cs="Arial"/>
          <w:sz w:val="18"/>
          <w:szCs w:val="18"/>
          <w:lang w:val="en-ZA"/>
        </w:rPr>
        <w:tab/>
      </w:r>
    </w:p>
    <w:p w:rsidR="007F4679" w:rsidRPr="00C95D8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95D8A">
        <w:rPr>
          <w:rFonts w:cs="Arial"/>
          <w:b/>
          <w:i/>
          <w:sz w:val="18"/>
          <w:szCs w:val="18"/>
          <w:lang w:val="en-ZA"/>
        </w:rPr>
        <w:t xml:space="preserve">(Capitec Bank </w:t>
      </w:r>
      <w:proofErr w:type="gramStart"/>
      <w:r w:rsidRPr="00C95D8A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C95D8A">
        <w:rPr>
          <w:rFonts w:cs="Arial"/>
          <w:b/>
          <w:i/>
          <w:sz w:val="18"/>
          <w:szCs w:val="18"/>
          <w:lang w:val="en-ZA"/>
        </w:rPr>
        <w:t>“CBL19”)</w:t>
      </w:r>
    </w:p>
    <w:p w:rsidR="007F4679" w:rsidRPr="00C95D8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95D8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95D8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0D24D5" w:rsidRPr="00C95D8A" w:rsidRDefault="007F4679" w:rsidP="000D24D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95D8A">
        <w:rPr>
          <w:rFonts w:cs="Arial"/>
          <w:sz w:val="18"/>
          <w:szCs w:val="18"/>
          <w:lang w:val="en-ZA"/>
        </w:rPr>
        <w:t xml:space="preserve"> </w:t>
      </w:r>
      <w:proofErr w:type="spellStart"/>
      <w:r w:rsidRPr="00C95D8A">
        <w:rPr>
          <w:rFonts w:cs="Arial"/>
          <w:b/>
          <w:sz w:val="18"/>
          <w:szCs w:val="18"/>
          <w:lang w:val="en-ZA"/>
        </w:rPr>
        <w:t>Capitec</w:t>
      </w:r>
      <w:proofErr w:type="spellEnd"/>
      <w:r w:rsidRPr="00C95D8A">
        <w:rPr>
          <w:rFonts w:cs="Arial"/>
          <w:b/>
          <w:sz w:val="18"/>
          <w:szCs w:val="18"/>
          <w:lang w:val="en-ZA"/>
        </w:rPr>
        <w:t xml:space="preserve"> Bank Limited</w:t>
      </w:r>
      <w:r w:rsidR="005005DC" w:rsidRPr="00C95D8A">
        <w:rPr>
          <w:rFonts w:cs="Arial"/>
          <w:sz w:val="18"/>
          <w:szCs w:val="18"/>
          <w:lang w:val="en-ZA"/>
        </w:rPr>
        <w:t xml:space="preserve"> </w:t>
      </w:r>
      <w:r w:rsidR="000D24D5" w:rsidRPr="00C95D8A">
        <w:rPr>
          <w:rFonts w:cs="Arial"/>
          <w:b/>
          <w:sz w:val="18"/>
          <w:szCs w:val="18"/>
          <w:lang w:val="en-ZA"/>
        </w:rPr>
        <w:t>“CBL19</w:t>
      </w:r>
      <w:r w:rsidR="000D24D5" w:rsidRPr="00C95D8A">
        <w:rPr>
          <w:rFonts w:cs="Arial"/>
          <w:sz w:val="18"/>
          <w:szCs w:val="18"/>
          <w:lang w:val="en-ZA"/>
        </w:rPr>
        <w:t>”</w:t>
      </w:r>
      <w:r w:rsidR="005005DC" w:rsidRPr="00C95D8A">
        <w:rPr>
          <w:rFonts w:cs="Arial"/>
          <w:sz w:val="18"/>
          <w:szCs w:val="18"/>
          <w:lang w:val="en-ZA"/>
        </w:rPr>
        <w:t xml:space="preserve">on </w:t>
      </w:r>
      <w:r w:rsidRPr="00C95D8A">
        <w:rPr>
          <w:rFonts w:cs="Arial"/>
          <w:sz w:val="18"/>
          <w:szCs w:val="18"/>
          <w:lang w:val="en-ZA"/>
        </w:rPr>
        <w:t>Interest Rate Market</w:t>
      </w:r>
      <w:r w:rsidR="00CA22C4" w:rsidRPr="00C95D8A">
        <w:rPr>
          <w:rFonts w:cs="Arial"/>
          <w:sz w:val="18"/>
          <w:szCs w:val="18"/>
          <w:lang w:val="en-ZA"/>
        </w:rPr>
        <w:t xml:space="preserve"> with effect from </w:t>
      </w:r>
      <w:r w:rsidRPr="00C95D8A">
        <w:rPr>
          <w:rFonts w:cs="Arial"/>
          <w:sz w:val="18"/>
          <w:szCs w:val="18"/>
          <w:lang w:val="en-ZA"/>
        </w:rPr>
        <w:t>2 November 2012</w:t>
      </w:r>
      <w:r w:rsidR="00CA22C4" w:rsidRPr="00C95D8A">
        <w:rPr>
          <w:rFonts w:cs="Arial"/>
          <w:sz w:val="18"/>
          <w:szCs w:val="18"/>
          <w:lang w:val="en-ZA"/>
        </w:rPr>
        <w:t xml:space="preserve"> </w:t>
      </w:r>
      <w:r w:rsidRPr="00C95D8A">
        <w:rPr>
          <w:rFonts w:cs="Arial"/>
          <w:sz w:val="18"/>
          <w:szCs w:val="18"/>
          <w:lang w:val="en-ZA"/>
        </w:rPr>
        <w:t xml:space="preserve">under </w:t>
      </w:r>
      <w:r w:rsidR="00CA22C4" w:rsidRPr="00C95D8A">
        <w:rPr>
          <w:rFonts w:cs="Arial"/>
          <w:sz w:val="18"/>
          <w:szCs w:val="18"/>
          <w:lang w:val="en-ZA"/>
        </w:rPr>
        <w:t>its</w:t>
      </w:r>
      <w:r w:rsidRPr="00C95D8A">
        <w:rPr>
          <w:rFonts w:cs="Arial"/>
          <w:sz w:val="18"/>
          <w:szCs w:val="18"/>
          <w:lang w:val="en-ZA"/>
        </w:rPr>
        <w:t xml:space="preserve"> </w:t>
      </w:r>
      <w:r w:rsidR="000D24D5" w:rsidRPr="00C95D8A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="000D24D5" w:rsidRPr="00C95D8A">
        <w:rPr>
          <w:rFonts w:cs="Arial"/>
          <w:sz w:val="18"/>
          <w:szCs w:val="18"/>
          <w:lang w:val="en-ZA"/>
        </w:rPr>
        <w:t>dated</w:t>
      </w:r>
      <w:r w:rsidR="000D24D5" w:rsidRPr="00C95D8A">
        <w:rPr>
          <w:rFonts w:cs="Arial"/>
          <w:b/>
          <w:sz w:val="18"/>
          <w:szCs w:val="18"/>
          <w:lang w:val="en-ZA"/>
        </w:rPr>
        <w:t xml:space="preserve"> 25 April 2008.</w:t>
      </w:r>
    </w:p>
    <w:p w:rsidR="007F4679" w:rsidRPr="00C95D8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95D8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95D8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95D8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 xml:space="preserve">INSTRUMENT TYPE: </w:t>
      </w:r>
      <w:r w:rsidR="000D24D5" w:rsidRPr="00C95D8A">
        <w:rPr>
          <w:rFonts w:cs="Arial"/>
          <w:b/>
          <w:sz w:val="18"/>
          <w:szCs w:val="18"/>
          <w:lang w:val="en-ZA"/>
        </w:rPr>
        <w:tab/>
      </w:r>
      <w:r w:rsidR="000D24D5" w:rsidRPr="00C95D8A">
        <w:rPr>
          <w:rFonts w:cs="Arial"/>
          <w:b/>
          <w:sz w:val="18"/>
          <w:szCs w:val="18"/>
          <w:lang w:val="en-ZA"/>
        </w:rPr>
        <w:tab/>
      </w:r>
      <w:r w:rsidR="000D24D5" w:rsidRPr="00C95D8A">
        <w:rPr>
          <w:rFonts w:cs="Arial"/>
          <w:b/>
          <w:sz w:val="18"/>
          <w:szCs w:val="18"/>
          <w:lang w:val="en-ZA"/>
        </w:rPr>
        <w:tab/>
      </w:r>
      <w:r w:rsidRPr="00C95D8A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C95D8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Authorised Programme size</w:t>
      </w:r>
      <w:r w:rsidRPr="00C95D8A">
        <w:rPr>
          <w:rFonts w:cs="Arial"/>
          <w:b/>
          <w:sz w:val="18"/>
          <w:szCs w:val="18"/>
          <w:lang w:val="en-ZA"/>
        </w:rPr>
        <w:tab/>
      </w:r>
      <w:r w:rsidRPr="00C95D8A">
        <w:rPr>
          <w:rFonts w:cs="Arial"/>
          <w:sz w:val="18"/>
          <w:szCs w:val="18"/>
          <w:lang w:val="en-ZA"/>
        </w:rPr>
        <w:t>R 8,000,000,000.00</w:t>
      </w:r>
    </w:p>
    <w:p w:rsidR="007F4679" w:rsidRPr="00C95D8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Total Notes Outstanding</w:t>
      </w:r>
      <w:r w:rsidRPr="00C95D8A">
        <w:rPr>
          <w:rFonts w:cs="Arial"/>
          <w:b/>
          <w:sz w:val="18"/>
          <w:szCs w:val="18"/>
          <w:lang w:val="en-ZA"/>
        </w:rPr>
        <w:tab/>
      </w:r>
      <w:r w:rsidR="000D24D5" w:rsidRPr="00C95D8A">
        <w:rPr>
          <w:rFonts w:cs="Arial"/>
          <w:sz w:val="18"/>
          <w:szCs w:val="18"/>
          <w:lang w:val="en-ZA"/>
        </w:rPr>
        <w:t>R 5,475,000,000.00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Bond Code</w:t>
      </w:r>
      <w:r w:rsidRPr="00C95D8A">
        <w:rPr>
          <w:rFonts w:cs="Arial"/>
          <w:b/>
          <w:sz w:val="18"/>
          <w:szCs w:val="18"/>
          <w:lang w:val="en-ZA"/>
        </w:rPr>
        <w:tab/>
      </w:r>
      <w:r w:rsidRPr="00C95D8A">
        <w:rPr>
          <w:rFonts w:cs="Arial"/>
          <w:sz w:val="18"/>
          <w:szCs w:val="18"/>
          <w:lang w:val="en-ZA"/>
        </w:rPr>
        <w:t>CBL19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bCs/>
          <w:sz w:val="18"/>
          <w:szCs w:val="18"/>
          <w:lang w:val="en-ZA"/>
        </w:rPr>
        <w:t>Nominal Issued</w:t>
      </w:r>
      <w:r w:rsidRPr="00C95D8A">
        <w:rPr>
          <w:rFonts w:cs="Arial"/>
          <w:sz w:val="18"/>
          <w:szCs w:val="18"/>
          <w:lang w:val="en-ZA"/>
        </w:rPr>
        <w:tab/>
        <w:t>R 700,000,000.00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bCs/>
          <w:sz w:val="18"/>
          <w:szCs w:val="18"/>
          <w:lang w:val="en-ZA"/>
        </w:rPr>
        <w:t>Issue Price</w:t>
      </w:r>
      <w:r w:rsidRPr="00C95D8A">
        <w:rPr>
          <w:rFonts w:cs="Arial"/>
          <w:sz w:val="18"/>
          <w:szCs w:val="18"/>
          <w:lang w:val="en-ZA"/>
        </w:rPr>
        <w:tab/>
      </w:r>
      <w:r w:rsidR="000D24D5" w:rsidRPr="00C95D8A">
        <w:rPr>
          <w:rFonts w:cs="Arial"/>
          <w:sz w:val="18"/>
          <w:szCs w:val="18"/>
          <w:lang w:val="en-ZA"/>
        </w:rPr>
        <w:t>100%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Coupon</w:t>
      </w:r>
      <w:r w:rsidRPr="00C95D8A">
        <w:rPr>
          <w:rFonts w:cs="Arial"/>
          <w:b/>
          <w:sz w:val="18"/>
          <w:szCs w:val="18"/>
          <w:lang w:val="en-ZA"/>
        </w:rPr>
        <w:tab/>
      </w:r>
      <w:proofErr w:type="gramStart"/>
      <w:r w:rsidR="007F77F6" w:rsidRPr="007F77F6">
        <w:rPr>
          <w:rFonts w:cs="Arial"/>
          <w:sz w:val="18"/>
          <w:szCs w:val="18"/>
          <w:lang w:val="en-ZA"/>
        </w:rPr>
        <w:t>6.865</w:t>
      </w:r>
      <w:r w:rsidRPr="00C95D8A">
        <w:rPr>
          <w:rFonts w:cs="Arial"/>
          <w:sz w:val="18"/>
          <w:szCs w:val="18"/>
          <w:lang w:val="en-ZA"/>
        </w:rPr>
        <w:t>%</w:t>
      </w:r>
      <w:proofErr w:type="gramEnd"/>
      <w:r w:rsidR="000D24D5" w:rsidRPr="00C95D8A">
        <w:rPr>
          <w:rFonts w:cs="Arial"/>
          <w:sz w:val="18"/>
          <w:szCs w:val="18"/>
          <w:lang w:val="en-ZA"/>
        </w:rPr>
        <w:t xml:space="preserve">(3 Month JIBAR as at </w:t>
      </w:r>
      <w:r w:rsidR="007F77F6">
        <w:rPr>
          <w:rFonts w:cs="Arial"/>
          <w:sz w:val="18"/>
          <w:szCs w:val="18"/>
          <w:lang w:val="en-ZA"/>
        </w:rPr>
        <w:t xml:space="preserve">30 October 2012 of 5.075% </w:t>
      </w:r>
      <w:r w:rsidR="000D24D5" w:rsidRPr="00C95D8A">
        <w:rPr>
          <w:rFonts w:cs="Arial"/>
          <w:sz w:val="18"/>
          <w:szCs w:val="18"/>
          <w:lang w:val="en-ZA"/>
        </w:rPr>
        <w:t>plus</w:t>
      </w:r>
      <w:r w:rsidR="00C95D8A" w:rsidRPr="00C95D8A">
        <w:rPr>
          <w:rFonts w:cs="Arial"/>
          <w:sz w:val="18"/>
          <w:szCs w:val="18"/>
          <w:lang w:val="en-ZA"/>
        </w:rPr>
        <w:t xml:space="preserve"> 179</w:t>
      </w:r>
      <w:r w:rsidR="000D24D5" w:rsidRPr="00C95D8A">
        <w:rPr>
          <w:rFonts w:cs="Arial"/>
          <w:sz w:val="18"/>
          <w:szCs w:val="18"/>
          <w:lang w:val="en-ZA"/>
        </w:rPr>
        <w:t>bps)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 xml:space="preserve">Coupon </w:t>
      </w:r>
      <w:r w:rsidR="000D24D5" w:rsidRPr="00C95D8A">
        <w:rPr>
          <w:rFonts w:cs="Arial"/>
          <w:b/>
          <w:sz w:val="18"/>
          <w:szCs w:val="18"/>
          <w:lang w:val="en-ZA"/>
        </w:rPr>
        <w:t>Indicator</w:t>
      </w:r>
      <w:r w:rsidR="000D24D5" w:rsidRPr="00C95D8A">
        <w:rPr>
          <w:rFonts w:cs="Arial"/>
          <w:b/>
          <w:sz w:val="18"/>
          <w:szCs w:val="18"/>
          <w:lang w:val="en-ZA"/>
        </w:rPr>
        <w:tab/>
      </w:r>
      <w:r w:rsidR="000D24D5" w:rsidRPr="00C95D8A">
        <w:rPr>
          <w:rFonts w:cs="Arial"/>
          <w:sz w:val="18"/>
          <w:szCs w:val="18"/>
          <w:lang w:val="en-ZA"/>
        </w:rPr>
        <w:t>Floating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Trade Type</w:t>
      </w:r>
      <w:r w:rsidRPr="00C95D8A">
        <w:rPr>
          <w:rFonts w:cs="Arial"/>
          <w:b/>
          <w:sz w:val="18"/>
          <w:szCs w:val="18"/>
          <w:lang w:val="en-ZA"/>
        </w:rPr>
        <w:tab/>
      </w:r>
      <w:r w:rsidRPr="00C95D8A">
        <w:rPr>
          <w:rFonts w:cs="Arial"/>
          <w:sz w:val="18"/>
          <w:szCs w:val="18"/>
          <w:lang w:val="en-ZA"/>
        </w:rPr>
        <w:t>Price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Final Maturity Date</w:t>
      </w:r>
      <w:r w:rsidRPr="00C95D8A">
        <w:rPr>
          <w:rFonts w:cs="Arial"/>
          <w:sz w:val="18"/>
          <w:szCs w:val="18"/>
          <w:lang w:val="en-ZA"/>
        </w:rPr>
        <w:tab/>
        <w:t>2 November 2015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Books Close</w:t>
      </w:r>
      <w:r w:rsidRPr="00C95D8A">
        <w:rPr>
          <w:rFonts w:cs="Arial"/>
          <w:b/>
          <w:sz w:val="18"/>
          <w:szCs w:val="18"/>
          <w:lang w:val="en-ZA"/>
        </w:rPr>
        <w:tab/>
      </w:r>
      <w:r w:rsidRPr="00C95D8A">
        <w:rPr>
          <w:rFonts w:cs="Arial"/>
          <w:sz w:val="18"/>
          <w:szCs w:val="18"/>
          <w:lang w:val="en-ZA"/>
        </w:rPr>
        <w:t>28 January, 27 April, 28 July, 28 October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Interest Date(s)</w:t>
      </w:r>
      <w:r w:rsidRPr="00C95D8A">
        <w:rPr>
          <w:rFonts w:cs="Arial"/>
          <w:b/>
          <w:sz w:val="18"/>
          <w:szCs w:val="18"/>
          <w:lang w:val="en-ZA"/>
        </w:rPr>
        <w:tab/>
      </w:r>
      <w:r w:rsidRPr="00C95D8A">
        <w:rPr>
          <w:rFonts w:cs="Arial"/>
          <w:sz w:val="18"/>
          <w:szCs w:val="18"/>
          <w:lang w:val="en-ZA"/>
        </w:rPr>
        <w:t>2 February, 2 May, 2 August, 2 November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Last Day to Register</w:t>
      </w:r>
      <w:r w:rsidRPr="00C95D8A">
        <w:rPr>
          <w:rFonts w:cs="Arial"/>
          <w:b/>
          <w:sz w:val="18"/>
          <w:szCs w:val="18"/>
          <w:lang w:val="en-ZA"/>
        </w:rPr>
        <w:tab/>
      </w:r>
      <w:r w:rsidR="00C95D8A" w:rsidRPr="00C95D8A">
        <w:rPr>
          <w:rFonts w:cs="Arial"/>
          <w:sz w:val="18"/>
          <w:szCs w:val="18"/>
          <w:lang w:val="en-ZA"/>
        </w:rPr>
        <w:t>By 17h00 on</w:t>
      </w:r>
      <w:r w:rsidR="00C95D8A" w:rsidRPr="00C95D8A">
        <w:rPr>
          <w:rFonts w:cs="Arial"/>
          <w:b/>
          <w:sz w:val="18"/>
          <w:szCs w:val="18"/>
          <w:lang w:val="en-ZA"/>
        </w:rPr>
        <w:t xml:space="preserve"> </w:t>
      </w:r>
      <w:r w:rsidRPr="00C95D8A">
        <w:rPr>
          <w:rFonts w:cs="Arial"/>
          <w:sz w:val="18"/>
          <w:szCs w:val="18"/>
          <w:lang w:val="en-ZA"/>
        </w:rPr>
        <w:t>27 January, 26 April, 27 July, 27 October</w:t>
      </w:r>
    </w:p>
    <w:p w:rsidR="007F4679" w:rsidRPr="00C95D8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5D8A">
        <w:rPr>
          <w:rFonts w:cs="Arial"/>
          <w:b/>
          <w:sz w:val="18"/>
          <w:szCs w:val="18"/>
          <w:lang w:val="en-ZA"/>
        </w:rPr>
        <w:t>Issue Date</w:t>
      </w:r>
      <w:r w:rsidRPr="00C95D8A">
        <w:rPr>
          <w:rFonts w:cs="Arial"/>
          <w:b/>
          <w:sz w:val="18"/>
          <w:szCs w:val="18"/>
          <w:lang w:val="en-ZA"/>
        </w:rPr>
        <w:tab/>
      </w:r>
      <w:r w:rsidRPr="00C95D8A">
        <w:rPr>
          <w:rFonts w:cs="Arial"/>
          <w:sz w:val="18"/>
          <w:szCs w:val="18"/>
          <w:lang w:val="en-ZA"/>
        </w:rPr>
        <w:t>2 November 2012</w:t>
      </w:r>
    </w:p>
    <w:p w:rsidR="007F4679" w:rsidRPr="00C95D8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5D8A">
        <w:rPr>
          <w:b/>
          <w:sz w:val="18"/>
          <w:szCs w:val="18"/>
          <w:lang w:val="en-ZA"/>
        </w:rPr>
        <w:t>Date Convention</w:t>
      </w:r>
      <w:r w:rsidRPr="00C95D8A">
        <w:rPr>
          <w:b/>
          <w:sz w:val="18"/>
          <w:szCs w:val="18"/>
          <w:lang w:val="en-ZA"/>
        </w:rPr>
        <w:tab/>
      </w:r>
      <w:r w:rsidRPr="00C95D8A">
        <w:rPr>
          <w:sz w:val="18"/>
          <w:szCs w:val="18"/>
          <w:lang w:val="en-ZA"/>
        </w:rPr>
        <w:t>Following</w:t>
      </w:r>
    </w:p>
    <w:p w:rsidR="007F4679" w:rsidRPr="00C95D8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5D8A">
        <w:rPr>
          <w:b/>
          <w:sz w:val="18"/>
          <w:szCs w:val="18"/>
          <w:lang w:val="en-ZA"/>
        </w:rPr>
        <w:t>Interest Commencement Date</w:t>
      </w:r>
      <w:r w:rsidRPr="00C95D8A">
        <w:rPr>
          <w:sz w:val="18"/>
          <w:szCs w:val="18"/>
          <w:lang w:val="en-ZA"/>
        </w:rPr>
        <w:tab/>
      </w:r>
      <w:r w:rsidRPr="00C95D8A">
        <w:rPr>
          <w:rFonts w:cs="Arial"/>
          <w:sz w:val="18"/>
          <w:szCs w:val="18"/>
          <w:lang w:val="en-ZA"/>
        </w:rPr>
        <w:t>2 November 2012</w:t>
      </w:r>
    </w:p>
    <w:p w:rsidR="007F4679" w:rsidRPr="00C95D8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5D8A">
        <w:rPr>
          <w:b/>
          <w:sz w:val="18"/>
          <w:szCs w:val="18"/>
          <w:lang w:val="en-ZA"/>
        </w:rPr>
        <w:t>First Interest Date</w:t>
      </w:r>
      <w:r w:rsidRPr="00C95D8A">
        <w:rPr>
          <w:b/>
          <w:sz w:val="18"/>
          <w:szCs w:val="18"/>
          <w:lang w:val="en-ZA"/>
        </w:rPr>
        <w:tab/>
      </w:r>
      <w:r w:rsidRPr="00C95D8A">
        <w:rPr>
          <w:rFonts w:cs="Arial"/>
          <w:sz w:val="18"/>
          <w:szCs w:val="18"/>
          <w:lang w:val="en-ZA"/>
        </w:rPr>
        <w:t>2 February 2013</w:t>
      </w:r>
    </w:p>
    <w:p w:rsidR="007F4679" w:rsidRPr="00C95D8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95D8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95D8A">
        <w:rPr>
          <w:rFonts w:cs="Arial"/>
          <w:b/>
          <w:sz w:val="18"/>
          <w:szCs w:val="18"/>
          <w:lang w:val="en-ZA"/>
        </w:rPr>
        <w:tab/>
      </w:r>
      <w:r w:rsidRPr="00C95D8A">
        <w:rPr>
          <w:sz w:val="18"/>
          <w:szCs w:val="18"/>
          <w:lang w:val="en-ZA"/>
        </w:rPr>
        <w:t>ZAG000101015</w:t>
      </w:r>
    </w:p>
    <w:p w:rsidR="007F4679" w:rsidRPr="00C95D8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C95D8A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95D8A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95D8A">
        <w:rPr>
          <w:rFonts w:cs="Arial"/>
          <w:b/>
          <w:sz w:val="18"/>
          <w:szCs w:val="18"/>
          <w:lang w:val="en-ZA"/>
        </w:rPr>
        <w:t xml:space="preserve"> </w:t>
      </w:r>
      <w:r w:rsidRPr="00C95D8A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D24D5" w:rsidRDefault="000D24D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D24D5" w:rsidRDefault="000D24D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D24D5" w:rsidRPr="007A14BD" w:rsidRDefault="000D24D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Thato Burhali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RMB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2821414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Mari Vink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5C" w:rsidRDefault="003264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102F5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102F5" w:rsidRPr="00C94EA6">
      <w:rPr>
        <w:rFonts w:eastAsia="Times New Roman"/>
        <w:b/>
        <w:color w:val="808080"/>
        <w:sz w:val="14"/>
      </w:rPr>
      <w:fldChar w:fldCharType="separate"/>
    </w:r>
    <w:r w:rsidR="007F77F6">
      <w:rPr>
        <w:rFonts w:eastAsia="Times New Roman"/>
        <w:b/>
        <w:noProof/>
        <w:color w:val="808080"/>
        <w:sz w:val="14"/>
      </w:rPr>
      <w:t>2</w:t>
    </w:r>
    <w:r w:rsidR="00C102F5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102F5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102F5" w:rsidRPr="00C94EA6">
      <w:rPr>
        <w:rFonts w:eastAsia="Times New Roman"/>
        <w:b/>
        <w:color w:val="808080"/>
        <w:sz w:val="14"/>
      </w:rPr>
      <w:fldChar w:fldCharType="separate"/>
    </w:r>
    <w:r w:rsidR="007F77F6">
      <w:rPr>
        <w:rFonts w:eastAsia="Times New Roman"/>
        <w:b/>
        <w:noProof/>
        <w:color w:val="808080"/>
        <w:sz w:val="14"/>
      </w:rPr>
      <w:t>2</w:t>
    </w:r>
    <w:r w:rsidR="00C102F5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4"/>
    <w:bookmarkEnd w:id="5"/>
  </w:tbl>
  <w:p w:rsidR="007D6EAF" w:rsidRDefault="007D6E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C102F5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C102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AF" w:rsidRDefault="00C102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2" w:name="LHS_JSE_Header"/>
    <w:bookmarkStart w:id="3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:rsidR="007D6EAF" w:rsidRDefault="007D6EAF"/>
  <w:p w:rsidR="007D6EAF" w:rsidRDefault="007D6E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24D5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13A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7F77F6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2F5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D8A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1F3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2012-11-02T11:00:00+00:00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A595AB-3B89-4639-9410-302E6B0026BD}"/>
</file>

<file path=customXml/itemProps2.xml><?xml version="1.0" encoding="utf-8"?>
<ds:datastoreItem xmlns:ds="http://schemas.openxmlformats.org/officeDocument/2006/customXml" ds:itemID="{E111BDB1-5600-419F-A03C-E4084C5445D8}"/>
</file>

<file path=customXml/itemProps3.xml><?xml version="1.0" encoding="utf-8"?>
<ds:datastoreItem xmlns:ds="http://schemas.openxmlformats.org/officeDocument/2006/customXml" ds:itemID="{8A5AC0D2-7BC6-48AE-A3FF-E7EA7E366B8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Listing-CBL19-02NOV2012</dc:title>
  <dc:subject/>
  <dc:creator>Johannesburg Stock Exchange</dc:creator>
  <cp:keywords/>
  <cp:lastModifiedBy> </cp:lastModifiedBy>
  <cp:revision>3</cp:revision>
  <cp:lastPrinted>2012-01-03T09:35:00Z</cp:lastPrinted>
  <dcterms:created xsi:type="dcterms:W3CDTF">2012-11-01T08:00:00Z</dcterms:created>
  <dcterms:modified xsi:type="dcterms:W3CDTF">2012-11-01T13:49:00Z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